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6AC20" w14:textId="77777777" w:rsidR="00194A86" w:rsidRDefault="00194A86" w:rsidP="00A054E1">
      <w:pPr>
        <w:widowControl w:val="0"/>
        <w:autoSpaceDE w:val="0"/>
        <w:autoSpaceDN w:val="0"/>
        <w:adjustRightInd w:val="0"/>
        <w:spacing w:line="276" w:lineRule="auto"/>
        <w:ind w:right="1920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7CA604FD" w14:textId="77777777" w:rsidR="00120FE5" w:rsidRDefault="00120FE5" w:rsidP="00120FE5">
      <w:pPr>
        <w:spacing w:line="276" w:lineRule="auto"/>
        <w:jc w:val="left"/>
        <w:rPr>
          <w:rFonts w:ascii="Arial" w:eastAsia="Aptos" w:hAnsi="Arial" w:cs="Arial"/>
          <w:b/>
          <w:bCs/>
          <w:kern w:val="2"/>
          <w:sz w:val="24"/>
          <w:szCs w:val="24"/>
        </w:rPr>
      </w:pPr>
      <w:r>
        <w:rPr>
          <w:rFonts w:ascii="Arial" w:eastAsia="Aptos" w:hAnsi="Arial" w:cs="Arial"/>
          <w:b/>
          <w:bCs/>
          <w:kern w:val="2"/>
          <w:sz w:val="24"/>
          <w:szCs w:val="24"/>
        </w:rPr>
        <w:t>Załącznik nr 7 do Zapytania</w:t>
      </w:r>
    </w:p>
    <w:p w14:paraId="081A550D" w14:textId="77777777" w:rsidR="00120FE5" w:rsidRDefault="00120FE5" w:rsidP="00A054E1">
      <w:pPr>
        <w:widowControl w:val="0"/>
        <w:autoSpaceDE w:val="0"/>
        <w:autoSpaceDN w:val="0"/>
        <w:adjustRightInd w:val="0"/>
        <w:spacing w:line="276" w:lineRule="auto"/>
        <w:ind w:right="1920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753D8001" w14:textId="77777777" w:rsidR="0052291C" w:rsidRPr="00A054E1" w:rsidRDefault="0052291C" w:rsidP="00194A86">
      <w:pPr>
        <w:widowControl w:val="0"/>
        <w:autoSpaceDE w:val="0"/>
        <w:autoSpaceDN w:val="0"/>
        <w:adjustRightInd w:val="0"/>
        <w:spacing w:line="276" w:lineRule="auto"/>
        <w:ind w:right="-1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 xml:space="preserve">Umowa powierzenia przetwarzania danych osobowych nr </w:t>
      </w:r>
      <w:r w:rsidR="00194A86" w:rsidRPr="00194A86">
        <w:rPr>
          <w:rFonts w:ascii="Arial" w:hAnsi="Arial" w:cs="Arial"/>
          <w:b/>
          <w:bCs/>
          <w:sz w:val="24"/>
          <w:szCs w:val="24"/>
          <w:lang w:eastAsia="pl-PL"/>
        </w:rPr>
        <w:t>…</w:t>
      </w:r>
      <w:r w:rsidRPr="00194A86">
        <w:rPr>
          <w:rFonts w:ascii="Arial" w:hAnsi="Arial" w:cs="Arial"/>
          <w:b/>
          <w:sz w:val="24"/>
          <w:szCs w:val="24"/>
          <w:lang w:eastAsia="pl-PL"/>
        </w:rPr>
        <w:t>…………</w:t>
      </w:r>
      <w:r w:rsidR="00194A86">
        <w:rPr>
          <w:rFonts w:ascii="Arial" w:hAnsi="Arial" w:cs="Arial"/>
          <w:b/>
          <w:sz w:val="24"/>
          <w:szCs w:val="24"/>
          <w:lang w:eastAsia="pl-PL"/>
        </w:rPr>
        <w:t>....</w:t>
      </w:r>
      <w:r w:rsidRPr="00194A86">
        <w:rPr>
          <w:rFonts w:ascii="Arial" w:hAnsi="Arial" w:cs="Arial"/>
          <w:b/>
          <w:sz w:val="24"/>
          <w:szCs w:val="24"/>
          <w:lang w:eastAsia="pl-PL"/>
        </w:rPr>
        <w:t>….</w:t>
      </w:r>
    </w:p>
    <w:p w14:paraId="53648D9D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1920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br/>
      </w:r>
    </w:p>
    <w:p w14:paraId="5399A590" w14:textId="278EAA6F" w:rsidR="0052291C" w:rsidRPr="00A054E1" w:rsidRDefault="00A054E1" w:rsidP="00A054E1">
      <w:pPr>
        <w:widowControl w:val="0"/>
        <w:autoSpaceDE w:val="0"/>
        <w:autoSpaceDN w:val="0"/>
        <w:adjustRightInd w:val="0"/>
        <w:spacing w:line="276" w:lineRule="auto"/>
        <w:ind w:left="20"/>
        <w:jc w:val="left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zawarta w ……………………….</w:t>
      </w:r>
      <w:r w:rsidR="0052291C" w:rsidRPr="00A054E1">
        <w:rPr>
          <w:rFonts w:ascii="Arial" w:hAnsi="Arial" w:cs="Arial"/>
          <w:sz w:val="24"/>
          <w:szCs w:val="24"/>
          <w:lang w:eastAsia="pl-PL"/>
        </w:rPr>
        <w:t xml:space="preserve"> w dniu ……………..202</w:t>
      </w:r>
      <w:r w:rsidR="00E66090">
        <w:rPr>
          <w:rFonts w:ascii="Arial" w:hAnsi="Arial" w:cs="Arial"/>
          <w:sz w:val="24"/>
          <w:szCs w:val="24"/>
          <w:lang w:eastAsia="pl-PL"/>
        </w:rPr>
        <w:t>5</w:t>
      </w:r>
      <w:r w:rsidR="0052291C" w:rsidRPr="00A054E1">
        <w:rPr>
          <w:rFonts w:ascii="Arial" w:hAnsi="Arial" w:cs="Arial"/>
          <w:sz w:val="24"/>
          <w:szCs w:val="24"/>
          <w:lang w:eastAsia="pl-PL"/>
        </w:rPr>
        <w:t xml:space="preserve"> r. pomiędzy:</w:t>
      </w:r>
      <w:r w:rsidR="0052291C" w:rsidRPr="00A054E1">
        <w:rPr>
          <w:rFonts w:ascii="Arial" w:hAnsi="Arial" w:cs="Arial"/>
          <w:sz w:val="24"/>
          <w:szCs w:val="24"/>
          <w:lang w:eastAsia="pl-PL"/>
        </w:rPr>
        <w:br/>
      </w:r>
      <w:r w:rsidR="0052291C"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487163DF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Akademią Przedsiębiorczości sp. z o.o.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 ul. Targowa 18/5 25-520 Kielce, NIP: 664-10-69-313,</w:t>
      </w:r>
      <w:r w:rsidRPr="00A054E1">
        <w:rPr>
          <w:rFonts w:ascii="Arial" w:hAnsi="Arial" w:cs="Arial"/>
          <w:color w:val="FF0000"/>
          <w:sz w:val="24"/>
          <w:szCs w:val="24"/>
          <w:lang w:eastAsia="pl-PL"/>
        </w:rPr>
        <w:t xml:space="preserve"> </w:t>
      </w:r>
      <w:r w:rsidRPr="00A054E1">
        <w:rPr>
          <w:rFonts w:ascii="Arial" w:hAnsi="Arial" w:cs="Arial"/>
          <w:sz w:val="24"/>
          <w:szCs w:val="24"/>
          <w:lang w:eastAsia="pl-PL"/>
        </w:rPr>
        <w:t>reprezentowaną przez: Pana Michała Zatorskiego</w:t>
      </w:r>
      <w:r w:rsidR="00A054E1">
        <w:rPr>
          <w:rFonts w:ascii="Arial" w:hAnsi="Arial" w:cs="Arial"/>
          <w:sz w:val="24"/>
          <w:szCs w:val="24"/>
          <w:lang w:eastAsia="pl-PL"/>
        </w:rPr>
        <w:t xml:space="preserve"> – Prezesa Zarządu</w:t>
      </w:r>
      <w:r w:rsidRPr="00A054E1">
        <w:rPr>
          <w:rFonts w:ascii="Arial" w:hAnsi="Arial" w:cs="Arial"/>
          <w:sz w:val="24"/>
          <w:szCs w:val="24"/>
          <w:lang w:eastAsia="pl-PL"/>
        </w:rPr>
        <w:t>,</w:t>
      </w:r>
      <w:r w:rsidRPr="00A054E1">
        <w:rPr>
          <w:rFonts w:ascii="Arial" w:hAnsi="Arial" w:cs="Arial"/>
          <w:sz w:val="24"/>
          <w:szCs w:val="24"/>
          <w:lang w:eastAsia="pl-PL"/>
        </w:rPr>
        <w:br/>
        <w:t xml:space="preserve">zwanym w dalszej części umowy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,,Administratorem"</w:t>
      </w:r>
      <w:r w:rsidRPr="00A054E1">
        <w:rPr>
          <w:rFonts w:ascii="Arial" w:hAnsi="Arial" w:cs="Arial"/>
          <w:sz w:val="24"/>
          <w:szCs w:val="24"/>
          <w:lang w:eastAsia="pl-PL"/>
        </w:rPr>
        <w:t>,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411144B1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a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……………………………………………………………………………….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, zwanym w dalszej części umowy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,,Podmiotem przetwarzającym"</w:t>
      </w:r>
      <w:r w:rsidRPr="00A054E1">
        <w:rPr>
          <w:rFonts w:ascii="Arial" w:hAnsi="Arial" w:cs="Arial"/>
          <w:sz w:val="24"/>
          <w:szCs w:val="24"/>
          <w:lang w:eastAsia="pl-PL"/>
        </w:rPr>
        <w:t>,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4E851C9B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łącznie zwanych dalej Stronami.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63A74C22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 xml:space="preserve">Mając na uwadze, że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Akademii Przedsiębiorczości sp. z o.o.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 zostało powierzone</w:t>
      </w:r>
      <w:r w:rsidR="00B35581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przetwarzanie danych osobowych uczestników projektu w ramach programu regionalnego Fundusze Europejskie dla Świętokrzyskiego 2021-2027 współfinansowanego ze środków Europejskiego Funduszu Społecznego Plus, zaś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Akademia Przedsiębiorczości sp. z o.o.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 uprawniona jest do dalszego powierzenia przetwarzania danych osobowych uczestników projektu, a Strony zawarły umowę, w związku z wykonywaniem, której niezbędne jest przetwarzanie danych osobowych imieniem Administratora przez Podmiot Przetwarzający, który to Podmiot Przetwarzający zapewnia należyte gwarancje wdrożenia odpowiednich środków technicznych i organizacyjnych, by przetwarzanie spełniało wymogi przepisów prawa i chroniło prawa osób, których dane dotyczą - Strony postanowiły zawrzeć niniejszą umowę powierzenia przetwarzania danych (zwaną dalej: Umową) następującej treści:</w:t>
      </w:r>
    </w:p>
    <w:p w14:paraId="2420AEC9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</w:p>
    <w:p w14:paraId="14DE2738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§ 1.</w:t>
      </w:r>
    </w:p>
    <w:p w14:paraId="29934CC9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120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Powierzenie przetwarzania danych osobowych</w:t>
      </w:r>
    </w:p>
    <w:p w14:paraId="12F592C3" w14:textId="77777777" w:rsidR="0052291C" w:rsidRPr="00A054E1" w:rsidRDefault="0052291C" w:rsidP="00A054E1">
      <w:pPr>
        <w:spacing w:line="276" w:lineRule="auto"/>
        <w:jc w:val="left"/>
        <w:rPr>
          <w:rFonts w:ascii="Arial" w:eastAsia="Calibri" w:hAnsi="Arial" w:cs="Arial"/>
          <w:kern w:val="2"/>
          <w:sz w:val="24"/>
          <w:szCs w:val="24"/>
          <w:lang w:eastAsia="pl-PL"/>
        </w:rPr>
      </w:pPr>
    </w:p>
    <w:p w14:paraId="720C1136" w14:textId="38746E62" w:rsidR="0052291C" w:rsidRPr="00A054E1" w:rsidRDefault="0052291C" w:rsidP="0063068C">
      <w:pPr>
        <w:widowControl w:val="0"/>
        <w:autoSpaceDE w:val="0"/>
        <w:autoSpaceDN w:val="0"/>
        <w:adjustRightInd w:val="0"/>
        <w:spacing w:line="276" w:lineRule="auto"/>
        <w:ind w:right="120"/>
        <w:jc w:val="left"/>
        <w:rPr>
          <w:rFonts w:ascii="Arial" w:eastAsia="Calibri" w:hAnsi="Arial" w:cs="Arial"/>
          <w:kern w:val="2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 xml:space="preserve">Przedmiotem umowy jest powierzenie przetwarzania danych osobowych uczestników projektu w ramach programu regionalnego Fundusze Europejskie dla Świętokrzyskiego 2021-2027 współfinansowanego ze środków Europejskiego Funduszu Społecznego Plus (dalej zwanego Projektem), przetwarzanych w celu realizacji zadania ……………………………………………………… w ramach projektu: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,,</w:t>
      </w:r>
      <w:r w:rsidR="002814B5" w:rsidRPr="002814B5">
        <w:t xml:space="preserve"> </w:t>
      </w:r>
      <w:r w:rsidR="002814B5" w:rsidRPr="002814B5">
        <w:rPr>
          <w:rFonts w:ascii="Arial" w:hAnsi="Arial" w:cs="Arial"/>
          <w:b/>
          <w:bCs/>
          <w:sz w:val="24"/>
          <w:szCs w:val="24"/>
          <w:lang w:eastAsia="pl-PL"/>
        </w:rPr>
        <w:t xml:space="preserve">Kwalifikacje Przyszłości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".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br/>
      </w:r>
    </w:p>
    <w:p w14:paraId="53FD44AB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§ 2</w:t>
      </w:r>
    </w:p>
    <w:p w14:paraId="36403E4C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2880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Zakres i cel przetwarzania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br/>
      </w:r>
    </w:p>
    <w:p w14:paraId="59A2ABD8" w14:textId="178652BB" w:rsidR="0063068C" w:rsidRDefault="0052291C" w:rsidP="0063068C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1. Strony oświadczają, że zawarły umowę nr ………………. z dnia …………. 202</w:t>
      </w:r>
      <w:r w:rsidR="002814B5">
        <w:rPr>
          <w:rFonts w:ascii="Arial" w:hAnsi="Arial" w:cs="Arial"/>
          <w:sz w:val="24"/>
          <w:szCs w:val="24"/>
          <w:lang w:eastAsia="pl-PL"/>
        </w:rPr>
        <w:t>5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 roku w </w:t>
      </w:r>
      <w:r w:rsidRPr="00A054E1">
        <w:rPr>
          <w:rFonts w:ascii="Arial" w:hAnsi="Arial" w:cs="Arial"/>
          <w:sz w:val="24"/>
          <w:szCs w:val="24"/>
          <w:lang w:eastAsia="pl-PL"/>
        </w:rPr>
        <w:lastRenderedPageBreak/>
        <w:t xml:space="preserve">przedmiocie: ………………………. w ramach projektu: </w:t>
      </w:r>
      <w:r w:rsidRPr="00A054E1">
        <w:rPr>
          <w:rFonts w:ascii="Arial" w:eastAsia="Calibri" w:hAnsi="Arial" w:cs="Arial"/>
          <w:b/>
          <w:bCs/>
          <w:kern w:val="2"/>
          <w:sz w:val="24"/>
          <w:szCs w:val="24"/>
        </w:rPr>
        <w:t>,,</w:t>
      </w:r>
      <w:r w:rsidR="002814B5" w:rsidRPr="002814B5">
        <w:t xml:space="preserve"> </w:t>
      </w:r>
      <w:r w:rsidR="002814B5" w:rsidRPr="002814B5">
        <w:rPr>
          <w:rFonts w:ascii="Arial" w:eastAsia="Calibri" w:hAnsi="Arial" w:cs="Arial"/>
          <w:b/>
          <w:bCs/>
          <w:kern w:val="2"/>
          <w:sz w:val="24"/>
          <w:szCs w:val="24"/>
        </w:rPr>
        <w:t xml:space="preserve">Kwalifikacje Przyszłości </w:t>
      </w:r>
      <w:r w:rsidRPr="00A054E1">
        <w:rPr>
          <w:rFonts w:ascii="Arial" w:eastAsia="Calibri" w:hAnsi="Arial" w:cs="Arial"/>
          <w:b/>
          <w:bCs/>
          <w:kern w:val="2"/>
          <w:sz w:val="24"/>
          <w:szCs w:val="24"/>
        </w:rPr>
        <w:t>".</w:t>
      </w:r>
      <w:r w:rsidRPr="00A054E1">
        <w:rPr>
          <w:rFonts w:ascii="Arial" w:eastAsia="Calibri" w:hAnsi="Arial" w:cs="Arial"/>
          <w:b/>
          <w:bCs/>
          <w:kern w:val="2"/>
          <w:sz w:val="24"/>
          <w:szCs w:val="24"/>
        </w:rPr>
        <w:br/>
      </w:r>
      <w:r w:rsidRPr="00A054E1">
        <w:rPr>
          <w:rFonts w:ascii="Arial" w:hAnsi="Arial" w:cs="Arial"/>
          <w:sz w:val="24"/>
          <w:szCs w:val="24"/>
          <w:lang w:eastAsia="pl-PL"/>
        </w:rPr>
        <w:t>(zwanej dalej: Umową Podstawową lub Umową).</w:t>
      </w:r>
      <w:r w:rsidRPr="00A054E1">
        <w:rPr>
          <w:rFonts w:ascii="Arial" w:hAnsi="Arial" w:cs="Arial"/>
          <w:sz w:val="24"/>
          <w:szCs w:val="24"/>
          <w:lang w:eastAsia="pl-PL"/>
        </w:rPr>
        <w:br/>
        <w:t>2. W związku z zawarciem i wykonywaniem Umowy podstawowej Administrator powierza</w:t>
      </w:r>
      <w:r w:rsidR="00B35581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054E1">
        <w:rPr>
          <w:rFonts w:ascii="Arial" w:hAnsi="Arial" w:cs="Arial"/>
          <w:sz w:val="24"/>
          <w:szCs w:val="24"/>
          <w:lang w:eastAsia="pl-PL"/>
        </w:rPr>
        <w:t>Podmiotowi Przetwarzającemu - na zasadzie art. 28 ust. 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Dz.U.UE.L.2016.119.1 (zwanego dalej: RODO) - dane osobowe, o których mowa w ust.3 poniżej, do przetwarzania na zasadach i w celu określonym w niniejszej Umowie.</w:t>
      </w:r>
      <w:r w:rsidRPr="00A054E1">
        <w:rPr>
          <w:rFonts w:ascii="Arial" w:hAnsi="Arial" w:cs="Arial"/>
          <w:sz w:val="24"/>
          <w:szCs w:val="24"/>
          <w:lang w:eastAsia="pl-PL"/>
        </w:rPr>
        <w:br/>
        <w:t>3. Administrator powierza Podmiotowi Przetwarzającemu do przetwarzania następujące dane osobowe:</w:t>
      </w:r>
      <w:r w:rsidRPr="00A054E1">
        <w:rPr>
          <w:rFonts w:ascii="Arial" w:hAnsi="Arial" w:cs="Arial"/>
          <w:sz w:val="24"/>
          <w:szCs w:val="24"/>
          <w:lang w:eastAsia="pl-PL"/>
        </w:rPr>
        <w:br/>
        <w:t>a) Kategoria osób: uczestnicy projektu- rodzaj danych osobowych:</w:t>
      </w:r>
      <w:r w:rsidR="0063068C">
        <w:rPr>
          <w:rFonts w:ascii="Arial" w:hAnsi="Arial" w:cs="Arial"/>
          <w:sz w:val="24"/>
          <w:szCs w:val="24"/>
          <w:lang w:eastAsia="pl-PL"/>
        </w:rPr>
        <w:t xml:space="preserve"> imię i nazwisko, pesel, data i miejsce urodzenia</w:t>
      </w:r>
      <w:r w:rsidR="00B35581">
        <w:rPr>
          <w:rFonts w:ascii="Arial" w:hAnsi="Arial" w:cs="Arial"/>
          <w:sz w:val="24"/>
          <w:szCs w:val="24"/>
          <w:lang w:eastAsia="pl-PL"/>
        </w:rPr>
        <w:t>.</w:t>
      </w:r>
    </w:p>
    <w:p w14:paraId="50A76D30" w14:textId="77777777" w:rsidR="0052291C" w:rsidRPr="00A054E1" w:rsidRDefault="0052291C" w:rsidP="0063068C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4. Powierzone przez Administratora dane osobowe, o których mowa w ust. 3 powyżej - będą przetwarzane przez Podmiot Przetwarzający wyłącznie w celu określonym w § 1 niniejszej Umowy i w celu realizacji Umowy podstawowej, w sposób zgodny z treścią Umowy.</w:t>
      </w:r>
    </w:p>
    <w:p w14:paraId="42149D9C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5. Powierzone przez Administratora dane osobowe, o których mowa w ust. 3 powyżej - będą przetwarzane przez Podmiot Przetwarzający w okresie trwania Umowy podstawowej.</w:t>
      </w:r>
    </w:p>
    <w:p w14:paraId="2BEF34FA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6. Powierzone przez Administratora dane osobowe, o których mowa w ust. 3 powyżej - zostaną przekazane Podmiotowi Przetwarzającemu w postaci papierowej lub elektronicznej.</w:t>
      </w:r>
    </w:p>
    <w:p w14:paraId="12D0235B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</w:p>
    <w:p w14:paraId="55E906F1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§ 3.</w:t>
      </w:r>
    </w:p>
    <w:p w14:paraId="67BC1DD2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120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Sposób wykonania umowy w zakresie przetwarzania danych osobowych</w:t>
      </w:r>
    </w:p>
    <w:p w14:paraId="36D0EC10" w14:textId="77777777" w:rsidR="0052291C" w:rsidRPr="00A054E1" w:rsidRDefault="0052291C" w:rsidP="00A054E1">
      <w:pPr>
        <w:spacing w:line="276" w:lineRule="auto"/>
        <w:jc w:val="left"/>
        <w:rPr>
          <w:rFonts w:ascii="Arial" w:eastAsia="Calibri" w:hAnsi="Arial" w:cs="Arial"/>
          <w:kern w:val="2"/>
          <w:sz w:val="24"/>
          <w:szCs w:val="24"/>
          <w:lang w:eastAsia="pl-PL"/>
        </w:rPr>
      </w:pPr>
    </w:p>
    <w:p w14:paraId="07FCF570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1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1. Podmiot Przetwarzający zobowiązuje się przetwarzać powierzone mu dane osobowe zgodnie z niniejszą Umową, Umową Podstawową, Rozporządzeniem Parlamentu</w:t>
      </w:r>
      <w:r w:rsidR="00B35581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054E1">
        <w:rPr>
          <w:rFonts w:ascii="Arial" w:hAnsi="Arial" w:cs="Arial"/>
          <w:sz w:val="24"/>
          <w:szCs w:val="24"/>
          <w:lang w:eastAsia="pl-PL"/>
        </w:rPr>
        <w:t>Europejskiego i Rady (UE) 2016/679 z dnia 27 kwietnia 2016r. w sprawie ochrony osób fizycznych w związku z przetwarzaniem danych osobowych i w sprawie swobodnego przepływu takich danych oraz uchylenia dyrektywy 95/46/WE (ogólne rozporządzenie o ochronie danych) (DZ.U.UE.L. z 2016 Nr 119 poz. 1 (zwaną dalej: RODO) oraz innymi przepisami prawa powszechnie obowiązującymi, które chronią prawa osób, których dane dotyczą. Podmiot Przetwarzający zobowiązuje się dołożyć należytej staranności przy przetwarzaniu powierzonych mu przez Administratora danych osobowych.</w:t>
      </w:r>
    </w:p>
    <w:p w14:paraId="0E607214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1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 xml:space="preserve">2. Podmiot Przetwarzający oświadcza, że wdrożył odpowiednie środki techniczne i organizacyjne, by przetwarzanie danych osobowych powierzonych mu przez </w:t>
      </w:r>
      <w:bookmarkStart w:id="0" w:name="_Hlk180474997"/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Akademię Przedsiębiorczości sp. z o.o.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0"/>
      <w:r w:rsidRPr="00A054E1">
        <w:rPr>
          <w:rFonts w:ascii="Arial" w:hAnsi="Arial" w:cs="Arial"/>
          <w:sz w:val="24"/>
          <w:szCs w:val="24"/>
          <w:lang w:eastAsia="pl-PL"/>
        </w:rPr>
        <w:t>spełniało wymogi przepisów prawa, w tym w szczególności RODO i chroniło prawa osób, których dane dotyczą oraz zobowiązuje się zapewnić stopień bezpieczeństwa powierzonych danych odpowiadający ryzyku, o którym mowa w art. 32 RODO.</w:t>
      </w:r>
    </w:p>
    <w:p w14:paraId="25051912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 xml:space="preserve">3. Podmiot Przetwarzający zobowiązuje się do zabezpieczenia należytego przetwarzania powierzonych przez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Akademię Przedsiębiorczości sp. z o.o.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  danych osobowych - co najmniej poprzez:</w:t>
      </w:r>
    </w:p>
    <w:p w14:paraId="4F9F9D08" w14:textId="77777777" w:rsidR="0052291C" w:rsidRPr="00A054E1" w:rsidRDefault="0052291C" w:rsidP="00250706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a) prowadzenie dokumentacji opisującej sposób przetwarzania danych osobowych;</w:t>
      </w:r>
    </w:p>
    <w:p w14:paraId="39581F69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b) zabezpieczenie znajdujących się w jego posiadaniu urządzeń i systemów</w:t>
      </w:r>
      <w:r w:rsidR="00B35581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054E1">
        <w:rPr>
          <w:rFonts w:ascii="Arial" w:hAnsi="Arial" w:cs="Arial"/>
          <w:sz w:val="24"/>
          <w:szCs w:val="24"/>
          <w:lang w:eastAsia="pl-PL"/>
        </w:rPr>
        <w:t>informatycznych służących do przetwarzania danych osobowych zapewniających</w:t>
      </w:r>
      <w:r w:rsidR="00B35581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054E1">
        <w:rPr>
          <w:rFonts w:ascii="Arial" w:hAnsi="Arial" w:cs="Arial"/>
          <w:sz w:val="24"/>
          <w:szCs w:val="24"/>
          <w:lang w:eastAsia="pl-PL"/>
        </w:rPr>
        <w:t>odpowiedni poziom bezpieczeństwa, w oparciu o prowadzoną analizę ryzyka i</w:t>
      </w:r>
      <w:r w:rsidR="0025070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054E1">
        <w:rPr>
          <w:rFonts w:ascii="Arial" w:hAnsi="Arial" w:cs="Arial"/>
          <w:sz w:val="24"/>
          <w:szCs w:val="24"/>
          <w:lang w:eastAsia="pl-PL"/>
        </w:rPr>
        <w:t>zagrożeń;</w:t>
      </w:r>
    </w:p>
    <w:p w14:paraId="04B9E161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c) wykonywania wobec osób, których dane dotyczą obowiązku informacyjnego</w:t>
      </w:r>
      <w:r w:rsidR="0025070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określonego w </w:t>
      </w:r>
      <w:r w:rsidRPr="00A054E1">
        <w:rPr>
          <w:rFonts w:ascii="Arial" w:hAnsi="Arial" w:cs="Arial"/>
          <w:sz w:val="24"/>
          <w:szCs w:val="24"/>
          <w:lang w:eastAsia="pl-PL"/>
        </w:rPr>
        <w:lastRenderedPageBreak/>
        <w:t>art. 13 i14 RODO.</w:t>
      </w:r>
    </w:p>
    <w:p w14:paraId="6A07FEBB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4. Podmiot Przetwarzający oświadcza, że nie przekazuje powierzonych mu przez Administratora danych osobowych do państwa trzeciego lub organizacji międzynarodowej, ani nie korzysta z usług dalszych przetwarzających (podwykonawców).</w:t>
      </w:r>
    </w:p>
    <w:p w14:paraId="4FC44A7D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5. Podmiot Przetwarzający zobowiązuje się do nadania upoważnień do przetwarzania danych osobowych wszystkim osobom, które będą przetwarzały powierzone przez Administratora dane osobowe oraz do prowadzenia ewidencji tych osób. Na żądanie Administratora - Podmiot Przetwarzający zobowiązany jest okazać aktualną ewidencję osób, które przetwarzają powierzone przez Administratora dane osobowe.</w:t>
      </w:r>
    </w:p>
    <w:p w14:paraId="386A6F3C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6. Podmiot Przetwarzający zobowiązuje się podjąć działania w celu zapewnienia, by każda osoba fizyczna działająca z jego upoważnienia, która ma dostęp do powierzonych danych osobowych - przetwarzała je wyłącznie na polecenie Administratora, chyba, że wymagają tego od niej przepisy prawa.</w:t>
      </w:r>
    </w:p>
    <w:p w14:paraId="663A11C2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7. Podmiot Przetwarzający zobowiązuje się zapewnić zachowanie tajemnicy w zakresie przetwarzania danych osobowych, w tym zobowiązać do zachowania tajemnicy osoby, które Podmiot Przetwarzający upoważnia do przetwarzania powierzonych przez Administratora danych osobowych.</w:t>
      </w:r>
    </w:p>
    <w:p w14:paraId="5CC82BD2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8. Podmiot Przetwarzający zobowiązuje się zapewnić pomoc, poprzez odpowiednie środki techniczne i organizacyjne, w wywiązywaniu się z obowiązku odpowiadania na żądania osoby, której dane dotyczą, w zakresie wykonywania jej praw określonych w rozdziale III RODO.</w:t>
      </w:r>
    </w:p>
    <w:p w14:paraId="06460A28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9. Podmiot Przetwarzający zobowiązuje się, uwzględniając charakter przetwarzania oraz dostępne mu informacje, zapewnić pomoc w wywiązywaniu się z obowiązków określonych w art. 32-36 RODO.</w:t>
      </w:r>
    </w:p>
    <w:p w14:paraId="48006577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10. Podmiot Przetwarzający zobowiązany jest do prowadzenia rejestru wszystkich kategorii przetwarzania danych osobowych dokonywanych w imieniu administratora na zasadach określonych w art. 30 RODO.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52416444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§ 4.</w:t>
      </w:r>
    </w:p>
    <w:p w14:paraId="31B05CF8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Zgłoszenie naruszenia ochrony danych osobowych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br/>
      </w:r>
    </w:p>
    <w:p w14:paraId="55EB6EE2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 xml:space="preserve">1. Podmiot Przetwarzający na wypadek stwierdzenia naruszenia ochrony danych osobowych - zobowiązany jest zgłosić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Akademii Przedsiębiorczości sp. z o.o.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  naruszenie bez zbędnej zwłoki, ale nie później niż w terminie 12 godzin po stwierdzeniu naruszenia, a zgłoszenie powinno odpowiadać wymogom art. 33 RODO.</w:t>
      </w:r>
    </w:p>
    <w:p w14:paraId="4409B74F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2. W celu realizacji obowiązków, o których mowa w ust. 1 i 2 powyżej, Podmiot Przetwarzający jest zobowiązany do zabezpieczenia dowodów, które pomogą ustalić i wyjaśnić szczegóły naruszenia, w tym chwilę zdarzenia, osoby odpowiedzialne, charakter naruszenia oraz jego skalę i ewentualne negatywne skutki, osoby poszkodowane.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43CA180F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§ 5.</w:t>
      </w:r>
    </w:p>
    <w:p w14:paraId="3B09C06E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120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Prawo kontroli</w:t>
      </w:r>
    </w:p>
    <w:p w14:paraId="002812A8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left="380" w:right="20"/>
        <w:jc w:val="left"/>
        <w:rPr>
          <w:rFonts w:ascii="Arial" w:hAnsi="Arial" w:cs="Arial"/>
          <w:sz w:val="24"/>
          <w:szCs w:val="24"/>
          <w:lang w:eastAsia="pl-PL"/>
        </w:rPr>
      </w:pPr>
    </w:p>
    <w:p w14:paraId="1C607094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 xml:space="preserve">1. Administratorowi przysługuje prawo kierowania zapytań do Podmiotu Przetwarzającego w zakresie dotyczącym wykonywania przez Podmiot Przetwarzający obowiązków dotyczących zabezpieczenia powierzonych mu na podstawie Umowy danych osobowych, w tym zapytań o wyniki przeprowadzonych kontroli wewnętrznych w tym zakresie; a Podmiot Przetwarzający zobowiązuje się udzielić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Akademii Przedsiębiorczości sp. z o.o.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 odpowiedzi na zapytanie - w </w:t>
      </w:r>
      <w:r w:rsidRPr="00A054E1">
        <w:rPr>
          <w:rFonts w:ascii="Arial" w:hAnsi="Arial" w:cs="Arial"/>
          <w:sz w:val="24"/>
          <w:szCs w:val="24"/>
          <w:lang w:eastAsia="pl-PL"/>
        </w:rPr>
        <w:lastRenderedPageBreak/>
        <w:t>terminie 7 dni od daty otrzymania zapytania.</w:t>
      </w:r>
    </w:p>
    <w:p w14:paraId="3ACBA46D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2. Podmiot Przetwarzający zobowiązuje się udostępniać Administratorowi wszelkie informacje niezbędne do wykazania spełnienia obowiązków wynikających z Umowy i przepisów prawa, w szczególności określonych w art. 28 RODO oraz umożliwiać Administratorowi lub upoważnionemu audytorowi przeprowadzanie audytów.</w:t>
      </w:r>
    </w:p>
    <w:p w14:paraId="316FB67A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3. Administrator ma prawo kontroli, czy środki zastosowane przez Podmiot Przetwarzający przy przetwarzaniu i zabezpieczeniu powierzonych przez niego danych osobowych spełniają wymagania wynikające z przepisów prawa i Umowy.</w:t>
      </w:r>
    </w:p>
    <w:p w14:paraId="25B827BC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 xml:space="preserve">4. Kontrola, o której mowa w ust. 3 powyżej może nastąpić wyłącznie po uprzednim powiadomieniu Podmiotu Przetwarzającego przez </w:t>
      </w:r>
      <w:bookmarkStart w:id="1" w:name="_Hlk180481318"/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Akademię Przedsiębiorczości sp. z o.o.</w:t>
      </w:r>
      <w:bookmarkEnd w:id="1"/>
      <w:r w:rsidRPr="00A054E1">
        <w:rPr>
          <w:rFonts w:ascii="Arial" w:hAnsi="Arial" w:cs="Arial"/>
          <w:sz w:val="24"/>
          <w:szCs w:val="24"/>
          <w:lang w:eastAsia="pl-PL"/>
        </w:rPr>
        <w:t xml:space="preserve">  o zamiarze przeprowadzenia kontroli, na co najmniej 3 dni przed planowanym terminem</w:t>
      </w:r>
      <w:r w:rsidR="00B35581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rozpoczęcia kontroli, ze wskazaniem na piśmie osób wyznaczonych przez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Akademię Przedsiębiorczości sp. z o.o.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  do przeprowadzenia kontroli.</w:t>
      </w:r>
    </w:p>
    <w:p w14:paraId="24D920BB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5. Z czynności kontrolnych Administrator sporządza protokół, którego odpis przekazuje Podmiotowi Przetwarzającemu.</w:t>
      </w:r>
    </w:p>
    <w:p w14:paraId="38C959B6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6. Podmiot Przetwarzający zobowiązuje się dostosować do zaleceń pokontrolnych mających na celu usunięcie uchybień i poprawę bezpieczeństwa przetwarzania danych osobowych oraz w razie potrzeby złożenia stosownych wyjaśnień w terminie wskazanym przez Administratora nie dłuższym niż 7 (siedem) dni.</w:t>
      </w:r>
    </w:p>
    <w:p w14:paraId="1F83624D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 xml:space="preserve">7. Podmiot Przetwarzający zobowiązuje się poinformować Administratora - bez zbędnej zwłoki, nie później niż w terminie 12 godzin od powzięcia wiedzy przez Podmiot Przetwarzający - o jakimkolwiek postępowaniu, w szczególności administracyjnym lub sądowym, dotyczącym przetwarzania przez Podmiot Przetwarzający danych osobowych powierzonych przez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Akademię Przedsiębiorczości sp. z o.o.</w:t>
      </w:r>
      <w:r w:rsidRPr="00A054E1">
        <w:rPr>
          <w:rFonts w:ascii="Arial" w:hAnsi="Arial" w:cs="Arial"/>
          <w:sz w:val="24"/>
          <w:szCs w:val="24"/>
          <w:lang w:eastAsia="pl-PL"/>
        </w:rPr>
        <w:t>, o jakiejkolwiek decyzji administracyjnej lub orzeczeniu dotyczącym przetwarzania tych danych, skierowanych do Podmiot Przetwarzający, a także o wszelkich planowanych, o ile są mu wiadome, lub realizowanych kontrolach lub inspekcjach dotyczących przetwarzania danych osobowych przez Podmiot Przetwarzający, w szczególności prowadzonych przez Prezesa Urzędu Ochrony Danych Osobowych.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0E5EECE2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20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§ 6.</w:t>
      </w:r>
    </w:p>
    <w:p w14:paraId="6AB24376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Dalsze powierzenie danych do przetwarzania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53D2E9E5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1. Podmiot Przetwarzający nie jest uprawniony powierzyć do dalszego przetwarzania dane osobowe powierzone mu przez Administratora na postawie Umowy - bez uprzedniej zgody wyrażonej na zasadach określonych w art. 28 ust. 2 RODO.</w:t>
      </w:r>
    </w:p>
    <w:p w14:paraId="5D63E2D6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2. Dalsze powierzenie danych do przetwarzania odbywa się na podstawie umowy, która spełnia wymagania określone przepisami RODO, a Podmiot Przetwarzający może powierzyć dane osobowe objęte niniejszą Umową do dalszego przetwarzania podwykonawcom jedynie w celu wykonania Umowy zawartej pomiędzy stronami i po uzyskaniu uprzedniej pisemnej zgody Administratora.</w:t>
      </w:r>
    </w:p>
    <w:p w14:paraId="5C02141E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3. Na wypadek dalszego powierzenia do przetwarzania danych powierzonych Podmiotowi Przetwarzającemu przez Administratora - dalszy przetwarzający powinien spełniać te same gwarancje i obowiązki jakie zostały nałożone na Podmiot Przetwarzający w Umowie oraz wynikające z przepisów prawa, w szczególności obowiązek zapewnienia wystarczających gwarancji wdrożenia odpowiednich środków technicznych i organizacyjnych, by przetwarzanie odpowiadało wymogom RODO.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56CA9DB6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40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t>§ 7.</w:t>
      </w:r>
    </w:p>
    <w:p w14:paraId="36112EA7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4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Odpowiedzialność podmiotu Podmiot Przetwarzający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4C3786D9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4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1. Podmiot Przetwarzający jest odpowiedzialny za udostępnienie lub wykorzystanie niezgodnie z Umową danych osobowych powierzonych przez Administratora, a w szczególności za udostępnienie ich osobom nieupoważnionym.</w:t>
      </w:r>
    </w:p>
    <w:p w14:paraId="093D05EE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4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2. Podmiot Przetwarzający odpowiada za szkody majątkowe lub niemajątkowe, jakie powstały u Administratora lub osób trzecich w wyniku przetwarzania powierzonych Podmiotowi Przetwarzającemu danych osobowych niezgodnego z przepisami prawa łub Umową.</w:t>
      </w:r>
    </w:p>
    <w:p w14:paraId="05193FCD" w14:textId="77777777" w:rsidR="0052291C" w:rsidRPr="00A054E1" w:rsidRDefault="0052291C" w:rsidP="00A054E1">
      <w:pPr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3. W przypadku naruszenia przepisów prawa lub Umowy powierzenia z przyczyn leżących po stronie Podmiotu Przetwarzającego, w następstwie, czego Administrator zostanie zobowiązany do wypłaty odszkodowania lub zostanie ukarany administracyjną karą pieniężną - Podmiot Przetwarzający zobowiązuje się zrekompensować Administratorowi poniesione straty i koszty z tego tytułu.</w:t>
      </w:r>
    </w:p>
    <w:p w14:paraId="34B141C3" w14:textId="77777777" w:rsidR="002E7DD0" w:rsidRDefault="002E7DD0" w:rsidP="00A054E1">
      <w:pPr>
        <w:widowControl w:val="0"/>
        <w:autoSpaceDE w:val="0"/>
        <w:autoSpaceDN w:val="0"/>
        <w:adjustRightInd w:val="0"/>
        <w:spacing w:line="276" w:lineRule="auto"/>
        <w:ind w:right="80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0F34A8B7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80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§ 8.</w:t>
      </w:r>
    </w:p>
    <w:p w14:paraId="723923E8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8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Usunięcie danych po zakończeniu trwania umowy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15237AAA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8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1. Podmiot Przetwarzający zobowiązuje się, że - niezwłocznie po zakończeniu trwania Umowy - usunie wszelkie dane osobowe powierzone przez Administratora oraz wszelkie ich istniejące kopie, w szczególności z nośników elektronicznych pozostających w dyspozycji Podmiotu Przetwarzającego, chyba, że przepis prawa nakazuje przechowywanie tych danych osobowych. Podmiot Przetwarzający może dysponować jedynie danymi osobowymi i nośnikami, które mogą podlegać kontroli - do czasu związanego z możliwością jej przeprowadzenia lub być podporządkowane pod zasadę trwałości projektu; po tym czasie winien je niezwłocznie trwale usunąć.</w:t>
      </w:r>
    </w:p>
    <w:p w14:paraId="0D257725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8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2. Przez usunięcie danych osobowych, o których mowa w ust. 1 powyżej należy rozumieć zniszczenie danych osobowych lub taką ich modyfikację, która nie pozwoli na ustalenie tożsamości osoby, której dane dotyczą.</w:t>
      </w:r>
    </w:p>
    <w:p w14:paraId="7158806F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8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 xml:space="preserve">3. Dla potwierdzenia wykonania zobowiązania do usunięcia danych oraz ich kopii Podmiot Przetwarzający - na pisemne żądanie Administratora i nie dalej niż w terminie 7 (siedmiu) dni od otrzymania tego żądania - doręczy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Akademii Przedsiębiorczości sp. z o.o.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 oryginał lub uwierzytelnioną kopię sporządzonego w formie pisemnej protokołu zniszczenia lub innego dokumentu potwierdzającego przeprowadzenie czynności usunięcia danych oraz ich kopii.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6B4412CA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50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§ 9.</w:t>
      </w:r>
    </w:p>
    <w:p w14:paraId="2D91C1F3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5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Obowiązywanie umowy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4BCA56C7" w14:textId="77777777" w:rsidR="0052291C" w:rsidRPr="00A054E1" w:rsidRDefault="0052291C" w:rsidP="002E7DD0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1. Umowa obowiązuje do czasu zakończenia realizacji zamówienia, o którym mowa w §2 ust. 3.</w:t>
      </w:r>
    </w:p>
    <w:p w14:paraId="2C6FDF6B" w14:textId="77777777" w:rsidR="0052291C" w:rsidRPr="00A054E1" w:rsidRDefault="0052291C" w:rsidP="00120FE5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 xml:space="preserve">2.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Akademię Przedsiębiorczości sp. z o.o.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  może wypowiedzieć umowę o współpracy ze skutkiem natychmiastowym w przypadku:</w:t>
      </w:r>
      <w:r w:rsidRPr="00A054E1">
        <w:rPr>
          <w:rFonts w:ascii="Arial" w:hAnsi="Arial" w:cs="Arial"/>
          <w:sz w:val="24"/>
          <w:szCs w:val="24"/>
          <w:lang w:eastAsia="pl-PL"/>
        </w:rPr>
        <w:br/>
        <w:t>a) rażącego naruszenia przez Podmiot przetwarzający postanowień umowy,</w:t>
      </w:r>
      <w:r w:rsidRPr="00A054E1">
        <w:rPr>
          <w:rFonts w:ascii="Arial" w:hAnsi="Arial" w:cs="Arial"/>
          <w:sz w:val="24"/>
          <w:szCs w:val="24"/>
          <w:lang w:eastAsia="pl-PL"/>
        </w:rPr>
        <w:br/>
        <w:t>b) wyrządzenia przez Podmiot przetwarzający przy wykonaniu umowy szkody dla Administratora lub osobie, której dane Podmiot przetwarzający przetwarza na mocy umowy powierzenia,</w:t>
      </w:r>
      <w:r w:rsidRPr="00A054E1">
        <w:rPr>
          <w:rFonts w:ascii="Arial" w:hAnsi="Arial" w:cs="Arial"/>
          <w:sz w:val="24"/>
          <w:szCs w:val="24"/>
          <w:lang w:eastAsia="pl-PL"/>
        </w:rPr>
        <w:br/>
        <w:t>c) wszczęcia przez Prezesa Urzędu Ochrony Danych Osobowych postępowania przeciw Podmiot przetwarzający w związku z naruszeniem ochrony danych osobowych.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t>§10</w:t>
      </w:r>
    </w:p>
    <w:p w14:paraId="5ADADE84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right="5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Postanowienia końcowe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19975535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lef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1. Wszelkie zmiany umowy powinny być dokonane w formie pisemnej pod rygorem nieważności.</w:t>
      </w:r>
    </w:p>
    <w:p w14:paraId="5DAC9144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lef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2. Osobami odpowiedzialnymi za realizację postanowień niniejszej umowy są:</w:t>
      </w:r>
    </w:p>
    <w:p w14:paraId="404DD4B1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left="20" w:firstLine="26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 xml:space="preserve">a) ze strony Administratora: Inspektor Ochrony Danych -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Michał Zatorski</w:t>
      </w:r>
      <w:r w:rsidRPr="00A054E1">
        <w:rPr>
          <w:rFonts w:ascii="Arial" w:hAnsi="Arial" w:cs="Arial"/>
          <w:sz w:val="24"/>
          <w:szCs w:val="24"/>
          <w:lang w:eastAsia="pl-PL"/>
        </w:rPr>
        <w:t xml:space="preserve">, e-mail: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michal.zatorski@ap.org.pl</w:t>
      </w:r>
    </w:p>
    <w:p w14:paraId="04E54EDD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left="20" w:firstLine="26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b) ze strony Podmiotu przetwarzającego:…………………… e-mail:………………</w:t>
      </w:r>
    </w:p>
    <w:p w14:paraId="6C0F2F7A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ind w:left="20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3. Zmiana osób wymienionych w ust. 2 nie wymaga sporządzania aneksu a jedynie pisemnego powiadomienia drugiej strony.</w:t>
      </w:r>
    </w:p>
    <w:p w14:paraId="1D9D4832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4. Sądem właściwym dla rozpatrywania sporów wynikających z niniejszej umowy będzie sąd właściwy dla Administratora.</w:t>
      </w:r>
    </w:p>
    <w:p w14:paraId="35E756CB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5. W sprawach nieuregulowanych umową, zastosowanie znajdują przepisy polskiego prawa, w tym ustawy oraz Kodeksu cywilnego.</w:t>
      </w:r>
    </w:p>
    <w:p w14:paraId="06F97F2B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t>6. Umowę sporządzono w dwóch jednobrzmiących egzemplarzach, po jednym dla każdej ze stron.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2C904ACC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§ 11.</w:t>
      </w:r>
    </w:p>
    <w:p w14:paraId="36923419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Zasady zachowania poufności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  <w:r w:rsidRPr="00A054E1">
        <w:rPr>
          <w:rFonts w:ascii="Arial" w:hAnsi="Arial" w:cs="Arial"/>
          <w:sz w:val="24"/>
          <w:szCs w:val="24"/>
          <w:lang w:eastAsia="pl-PL"/>
        </w:rPr>
        <w:br/>
        <w:t xml:space="preserve">1. Podmiot Przetwarzający zobowiązuje się do zachowania w tajemnicy wszelkich informacji, danych, materiałów oraz dokumentów, w szczególności zawierających dane osobowe otrzymanych od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Akademii Przedsiębiorczości sp. z o.o.</w:t>
      </w:r>
      <w:r w:rsidR="002E7DD0">
        <w:rPr>
          <w:rFonts w:ascii="Arial" w:hAnsi="Arial" w:cs="Arial"/>
          <w:sz w:val="24"/>
          <w:szCs w:val="24"/>
          <w:lang w:eastAsia="pl-PL"/>
        </w:rPr>
        <w:t>.</w:t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21E58192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 w:rsidRPr="00A054E1">
        <w:rPr>
          <w:rFonts w:ascii="Arial" w:hAnsi="Arial" w:cs="Arial"/>
          <w:sz w:val="24"/>
          <w:szCs w:val="24"/>
          <w:lang w:eastAsia="pl-PL"/>
        </w:rPr>
        <w:br/>
      </w:r>
    </w:p>
    <w:p w14:paraId="7CA87362" w14:textId="77777777" w:rsidR="0052291C" w:rsidRPr="00A054E1" w:rsidRDefault="0052291C" w:rsidP="00A054E1">
      <w:pPr>
        <w:widowControl w:val="0"/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sz w:val="24"/>
          <w:szCs w:val="24"/>
          <w:lang w:eastAsia="pl-PL"/>
        </w:rPr>
      </w:pP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 xml:space="preserve">Podmiot przetwarzający                                           </w:t>
      </w:r>
      <w:r w:rsidR="002E7DD0">
        <w:rPr>
          <w:rFonts w:ascii="Arial" w:hAnsi="Arial" w:cs="Arial"/>
          <w:b/>
          <w:bCs/>
          <w:sz w:val="24"/>
          <w:szCs w:val="24"/>
          <w:lang w:eastAsia="pl-PL"/>
        </w:rPr>
        <w:t xml:space="preserve">                        </w:t>
      </w:r>
      <w:r w:rsidRPr="00A054E1">
        <w:rPr>
          <w:rFonts w:ascii="Arial" w:hAnsi="Arial" w:cs="Arial"/>
          <w:b/>
          <w:bCs/>
          <w:sz w:val="24"/>
          <w:szCs w:val="24"/>
          <w:lang w:eastAsia="pl-PL"/>
        </w:rPr>
        <w:t>Administrator</w:t>
      </w:r>
    </w:p>
    <w:p w14:paraId="655F8364" w14:textId="77777777" w:rsidR="0052291C" w:rsidRPr="00A054E1" w:rsidRDefault="0052291C" w:rsidP="00A054E1">
      <w:pPr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</w:p>
    <w:p w14:paraId="1C4078DC" w14:textId="77777777" w:rsidR="0052291C" w:rsidRPr="00A054E1" w:rsidRDefault="0052291C" w:rsidP="00A054E1">
      <w:pPr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</w:p>
    <w:p w14:paraId="7069481E" w14:textId="77777777" w:rsidR="0052291C" w:rsidRPr="00A054E1" w:rsidRDefault="002E7DD0" w:rsidP="00A054E1">
      <w:pPr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……………………………</w:t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  <w:t>……………………………….</w:t>
      </w:r>
    </w:p>
    <w:p w14:paraId="12008995" w14:textId="77777777" w:rsidR="0052291C" w:rsidRPr="00A054E1" w:rsidRDefault="0052291C" w:rsidP="00A054E1">
      <w:pPr>
        <w:spacing w:line="276" w:lineRule="auto"/>
        <w:jc w:val="left"/>
        <w:rPr>
          <w:rFonts w:ascii="Arial" w:hAnsi="Arial" w:cs="Arial"/>
          <w:sz w:val="24"/>
          <w:szCs w:val="24"/>
          <w:lang w:eastAsia="pl-PL"/>
        </w:rPr>
      </w:pPr>
    </w:p>
    <w:p w14:paraId="39AAD526" w14:textId="77777777" w:rsidR="00E34B73" w:rsidRPr="00A054E1" w:rsidRDefault="00E34B73" w:rsidP="00A054E1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sectPr w:rsidR="00E34B73" w:rsidRPr="00A054E1" w:rsidSect="00D64A15">
      <w:headerReference w:type="default" r:id="rId12"/>
      <w:headerReference w:type="first" r:id="rId13"/>
      <w:footerReference w:type="first" r:id="rId14"/>
      <w:pgSz w:w="11907" w:h="16839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F5E1C" w14:textId="77777777" w:rsidR="003F71B3" w:rsidRDefault="003F71B3" w:rsidP="000C6E72">
      <w:r>
        <w:separator/>
      </w:r>
    </w:p>
  </w:endnote>
  <w:endnote w:type="continuationSeparator" w:id="0">
    <w:p w14:paraId="714F9C57" w14:textId="77777777" w:rsidR="003F71B3" w:rsidRDefault="003F71B3" w:rsidP="000C6E72">
      <w:r>
        <w:continuationSeparator/>
      </w:r>
    </w:p>
  </w:endnote>
  <w:endnote w:type="continuationNotice" w:id="1">
    <w:p w14:paraId="6E718850" w14:textId="77777777" w:rsidR="003F71B3" w:rsidRDefault="003F71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42243" w14:textId="77777777" w:rsidR="002814B5" w:rsidRPr="00B14011" w:rsidRDefault="002814B5" w:rsidP="002814B5">
    <w:pPr>
      <w:rPr>
        <w:rFonts w:ascii="Tahoma" w:hAnsi="Tahoma" w:cs="Tahoma"/>
        <w:sz w:val="6"/>
        <w:szCs w:val="6"/>
      </w:rPr>
    </w:pPr>
    <w:bookmarkStart w:id="2" w:name="_Hlk180063529"/>
    <w:bookmarkStart w:id="3" w:name="_Hlk180063530"/>
  </w:p>
  <w:bookmarkEnd w:id="2"/>
  <w:bookmarkEnd w:id="3"/>
  <w:p w14:paraId="1AB3315E" w14:textId="77777777" w:rsidR="002814B5" w:rsidRPr="00B14011" w:rsidRDefault="002814B5" w:rsidP="002814B5">
    <w:pPr>
      <w:rPr>
        <w:rFonts w:ascii="Tahoma" w:hAnsi="Tahoma" w:cs="Tahoma"/>
        <w:sz w:val="6"/>
        <w:szCs w:val="6"/>
      </w:rPr>
    </w:pPr>
  </w:p>
  <w:tbl>
    <w:tblPr>
      <w:tblW w:w="10763" w:type="dxa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708"/>
      <w:gridCol w:w="1985"/>
      <w:gridCol w:w="454"/>
      <w:gridCol w:w="5083"/>
      <w:gridCol w:w="9"/>
    </w:tblGrid>
    <w:tr w:rsidR="002814B5" w:rsidRPr="0078720F" w14:paraId="2C5BF755" w14:textId="77777777" w:rsidTr="00AA11B2">
      <w:trPr>
        <w:trHeight w:val="156"/>
      </w:trPr>
      <w:tc>
        <w:tcPr>
          <w:tcW w:w="2524" w:type="dxa"/>
          <w:gridSpan w:val="2"/>
          <w:shd w:val="clear" w:color="auto" w:fill="auto"/>
        </w:tcPr>
        <w:p w14:paraId="6779B27F" w14:textId="77777777" w:rsidR="002814B5" w:rsidRPr="0078720F" w:rsidRDefault="002814B5" w:rsidP="002814B5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>
            <w:rPr>
              <w:rFonts w:ascii="Tahoma" w:eastAsia="Calibri" w:hAnsi="Tahoma" w:cs="Tahoma"/>
              <w:sz w:val="17"/>
              <w:szCs w:val="17"/>
            </w:rPr>
            <w:t>Partner wiodący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42C199B0" w14:textId="77777777" w:rsidR="002814B5" w:rsidRPr="0078720F" w:rsidRDefault="002814B5" w:rsidP="002814B5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1831CFD4" w14:textId="77777777" w:rsidR="002814B5" w:rsidRPr="0078720F" w:rsidRDefault="002814B5" w:rsidP="002814B5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>
            <w:rPr>
              <w:rFonts w:ascii="Tahoma" w:eastAsia="Calibri" w:hAnsi="Tahoma" w:cs="Tahoma"/>
              <w:sz w:val="17"/>
              <w:szCs w:val="17"/>
            </w:rPr>
            <w:t>Partner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49FEB827" w14:textId="77777777" w:rsidR="002814B5" w:rsidRPr="0078720F" w:rsidRDefault="002814B5" w:rsidP="002814B5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4"/>
              <w:szCs w:val="4"/>
            </w:rPr>
          </w:pPr>
        </w:p>
      </w:tc>
      <w:tc>
        <w:tcPr>
          <w:tcW w:w="454" w:type="dxa"/>
          <w:shd w:val="clear" w:color="auto" w:fill="auto"/>
        </w:tcPr>
        <w:p w14:paraId="4BEB9C97" w14:textId="77777777" w:rsidR="002814B5" w:rsidRPr="0078720F" w:rsidRDefault="002814B5" w:rsidP="002814B5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28E32054" w14:textId="77777777" w:rsidR="002814B5" w:rsidRPr="0078720F" w:rsidRDefault="002814B5" w:rsidP="002814B5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</w:rPr>
          </w:pPr>
        </w:p>
      </w:tc>
    </w:tr>
    <w:tr w:rsidR="002814B5" w:rsidRPr="0022355F" w14:paraId="752CA99B" w14:textId="77777777" w:rsidTr="00AA11B2">
      <w:trPr>
        <w:gridAfter w:val="1"/>
        <w:wAfter w:w="9" w:type="dxa"/>
        <w:trHeight w:val="637"/>
      </w:trPr>
      <w:tc>
        <w:tcPr>
          <w:tcW w:w="851" w:type="dxa"/>
          <w:shd w:val="clear" w:color="auto" w:fill="auto"/>
        </w:tcPr>
        <w:p w14:paraId="5F2C2FEC" w14:textId="3E45AE33" w:rsidR="002814B5" w:rsidRPr="0022355F" w:rsidRDefault="00E66090" w:rsidP="002814B5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62DA0867" wp14:editId="06852E16">
                <wp:extent cx="472440" cy="37338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244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shd w:val="clear" w:color="auto" w:fill="auto"/>
          <w:vAlign w:val="center"/>
        </w:tcPr>
        <w:p w14:paraId="3D376BD8" w14:textId="77777777" w:rsidR="002814B5" w:rsidRPr="0022355F" w:rsidRDefault="002814B5" w:rsidP="002814B5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t xml:space="preserve">Akademia 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Przedsiębiorczości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708" w:type="dxa"/>
          <w:shd w:val="clear" w:color="auto" w:fill="auto"/>
        </w:tcPr>
        <w:p w14:paraId="123101A8" w14:textId="525B55B6" w:rsidR="002814B5" w:rsidRPr="0022355F" w:rsidRDefault="00E66090" w:rsidP="002814B5">
          <w:pPr>
            <w:rPr>
              <w:sz w:val="14"/>
              <w:szCs w:val="14"/>
              <w:lang w:eastAsia="pl-PL"/>
            </w:rPr>
          </w:pPr>
          <w:r>
            <w:rPr>
              <w:noProof/>
              <w:sz w:val="14"/>
              <w:szCs w:val="14"/>
              <w:lang w:eastAsia="pl-PL"/>
            </w:rPr>
            <w:drawing>
              <wp:inline distT="0" distB="0" distL="0" distR="0" wp14:anchorId="6181317B" wp14:editId="066E590F">
                <wp:extent cx="312420" cy="365760"/>
                <wp:effectExtent l="0" t="0" r="0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242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5" w:type="dxa"/>
          <w:shd w:val="clear" w:color="auto" w:fill="auto"/>
        </w:tcPr>
        <w:p w14:paraId="7D1948BE" w14:textId="77777777" w:rsidR="002814B5" w:rsidRPr="00BA7071" w:rsidRDefault="002814B5" w:rsidP="002814B5">
          <w:pPr>
            <w:rPr>
              <w:rFonts w:ascii="Tahoma" w:eastAsia="Calibri" w:hAnsi="Tahoma" w:cs="Tahoma"/>
              <w:bCs/>
              <w:sz w:val="3"/>
              <w:szCs w:val="13"/>
            </w:rPr>
          </w:pPr>
        </w:p>
        <w:p w14:paraId="4E08A280" w14:textId="77777777" w:rsidR="002814B5" w:rsidRDefault="002814B5" w:rsidP="002814B5">
          <w:pPr>
            <w:rPr>
              <w:rFonts w:ascii="Tahoma" w:eastAsia="Calibri" w:hAnsi="Tahoma" w:cs="Tahoma"/>
              <w:bCs/>
              <w:sz w:val="13"/>
              <w:szCs w:val="13"/>
            </w:rPr>
          </w:pPr>
        </w:p>
        <w:p w14:paraId="3C4EDD8B" w14:textId="77777777" w:rsidR="002814B5" w:rsidRPr="0078720F" w:rsidRDefault="002814B5" w:rsidP="002814B5">
          <w:pPr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5376DE">
            <w:rPr>
              <w:rFonts w:ascii="Tahoma" w:eastAsia="Calibri" w:hAnsi="Tahoma" w:cs="Tahoma"/>
              <w:bCs/>
              <w:sz w:val="13"/>
              <w:szCs w:val="13"/>
            </w:rPr>
            <w:t>POWIAT STARACHOWICKI</w:t>
          </w:r>
        </w:p>
      </w:tc>
      <w:tc>
        <w:tcPr>
          <w:tcW w:w="454" w:type="dxa"/>
          <w:shd w:val="clear" w:color="auto" w:fill="auto"/>
        </w:tcPr>
        <w:p w14:paraId="3895FD8E" w14:textId="77777777" w:rsidR="002814B5" w:rsidRPr="0078720F" w:rsidRDefault="002814B5" w:rsidP="002814B5">
          <w:pPr>
            <w:jc w:val="left"/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  <w:shd w:val="clear" w:color="auto" w:fill="auto"/>
        </w:tcPr>
        <w:p w14:paraId="6D2D052D" w14:textId="77777777" w:rsidR="002814B5" w:rsidRPr="00BA7071" w:rsidRDefault="002814B5" w:rsidP="002814B5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732C9252" w14:textId="77777777" w:rsidR="002814B5" w:rsidRDefault="002814B5" w:rsidP="002814B5">
          <w:pPr>
            <w:jc w:val="right"/>
            <w:rPr>
              <w:rFonts w:ascii="Tahoma" w:hAnsi="Tahoma" w:cs="Tahoma"/>
              <w:sz w:val="14"/>
              <w:szCs w:val="16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„KWALIFIKACJE PRZYSZŁOŚCI”</w:t>
          </w:r>
        </w:p>
        <w:p w14:paraId="0FF6411D" w14:textId="77777777" w:rsidR="002814B5" w:rsidRPr="00BA7071" w:rsidRDefault="002814B5" w:rsidP="002814B5">
          <w:pPr>
            <w:jc w:val="right"/>
            <w:rPr>
              <w:rFonts w:ascii="Tahoma" w:hAnsi="Tahoma" w:cs="Tahoma"/>
              <w:sz w:val="14"/>
              <w:szCs w:val="11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FESW.08.04-IZ.00-0018/24</w:t>
          </w:r>
        </w:p>
      </w:tc>
    </w:tr>
  </w:tbl>
  <w:p w14:paraId="5A262DD9" w14:textId="77777777" w:rsidR="009D23ED" w:rsidRPr="002814B5" w:rsidRDefault="009D23ED" w:rsidP="002814B5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ECE34" w14:textId="77777777" w:rsidR="003F71B3" w:rsidRDefault="003F71B3" w:rsidP="000C6E72">
      <w:r>
        <w:separator/>
      </w:r>
    </w:p>
  </w:footnote>
  <w:footnote w:type="continuationSeparator" w:id="0">
    <w:p w14:paraId="72E7BFD9" w14:textId="77777777" w:rsidR="003F71B3" w:rsidRDefault="003F71B3" w:rsidP="000C6E72">
      <w:r>
        <w:continuationSeparator/>
      </w:r>
    </w:p>
  </w:footnote>
  <w:footnote w:type="continuationNotice" w:id="1">
    <w:p w14:paraId="0A39D675" w14:textId="77777777" w:rsidR="003F71B3" w:rsidRDefault="003F71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F5135" w14:textId="77777777" w:rsidR="00594C28" w:rsidRPr="00594C28" w:rsidRDefault="00594C28" w:rsidP="00594C28">
    <w:pPr>
      <w:jc w:val="center"/>
      <w:rPr>
        <w:sz w:val="16"/>
        <w:szCs w:val="16"/>
      </w:rPr>
    </w:pPr>
  </w:p>
  <w:p w14:paraId="2FDB65F3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D54AD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35C63A0E" w14:textId="15F9BB54" w:rsidR="009D23ED" w:rsidRPr="00C10943" w:rsidRDefault="00E66090" w:rsidP="00C10943">
    <w:pPr>
      <w:pStyle w:val="Nagwek"/>
      <w:jc w:val="center"/>
      <w:rPr>
        <w:sz w:val="8"/>
        <w:szCs w:val="8"/>
      </w:rPr>
    </w:pPr>
    <w:r>
      <w:rPr>
        <w:noProof/>
      </w:rPr>
      <w:drawing>
        <wp:inline distT="0" distB="0" distL="0" distR="0" wp14:anchorId="5F9BA33C" wp14:editId="2B4F22E0">
          <wp:extent cx="5615940" cy="58674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4" w15:restartNumberingAfterBreak="0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5" w15:restartNumberingAfterBreak="0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0" w15:restartNumberingAfterBreak="0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551385">
    <w:abstractNumId w:val="30"/>
  </w:num>
  <w:num w:numId="2" w16cid:durableId="18001494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4177657">
    <w:abstractNumId w:val="14"/>
  </w:num>
  <w:num w:numId="4" w16cid:durableId="2120904137">
    <w:abstractNumId w:val="28"/>
  </w:num>
  <w:num w:numId="5" w16cid:durableId="254368328">
    <w:abstractNumId w:val="2"/>
  </w:num>
  <w:num w:numId="6" w16cid:durableId="941108421">
    <w:abstractNumId w:val="26"/>
  </w:num>
  <w:num w:numId="7" w16cid:durableId="1187058243">
    <w:abstractNumId w:val="15"/>
  </w:num>
  <w:num w:numId="8" w16cid:durableId="1353146079">
    <w:abstractNumId w:val="24"/>
  </w:num>
  <w:num w:numId="9" w16cid:durableId="1612009559">
    <w:abstractNumId w:val="8"/>
  </w:num>
  <w:num w:numId="10" w16cid:durableId="1375036047">
    <w:abstractNumId w:val="32"/>
  </w:num>
  <w:num w:numId="11" w16cid:durableId="1520074570">
    <w:abstractNumId w:val="21"/>
  </w:num>
  <w:num w:numId="12" w16cid:durableId="118956666">
    <w:abstractNumId w:val="34"/>
  </w:num>
  <w:num w:numId="13" w16cid:durableId="1676617333">
    <w:abstractNumId w:val="20"/>
  </w:num>
  <w:num w:numId="14" w16cid:durableId="189800716">
    <w:abstractNumId w:val="9"/>
  </w:num>
  <w:num w:numId="15" w16cid:durableId="69818743">
    <w:abstractNumId w:val="11"/>
  </w:num>
  <w:num w:numId="16" w16cid:durableId="83035481">
    <w:abstractNumId w:val="19"/>
  </w:num>
  <w:num w:numId="17" w16cid:durableId="1402873615">
    <w:abstractNumId w:val="5"/>
  </w:num>
  <w:num w:numId="18" w16cid:durableId="828862255">
    <w:abstractNumId w:val="27"/>
  </w:num>
  <w:num w:numId="19" w16cid:durableId="502161245">
    <w:abstractNumId w:val="36"/>
  </w:num>
  <w:num w:numId="20" w16cid:durableId="973681561">
    <w:abstractNumId w:val="1"/>
  </w:num>
  <w:num w:numId="21" w16cid:durableId="946814035">
    <w:abstractNumId w:val="18"/>
  </w:num>
  <w:num w:numId="22" w16cid:durableId="1922716107">
    <w:abstractNumId w:val="13"/>
  </w:num>
  <w:num w:numId="23" w16cid:durableId="793596777">
    <w:abstractNumId w:val="31"/>
  </w:num>
  <w:num w:numId="24" w16cid:durableId="963344972">
    <w:abstractNumId w:val="16"/>
  </w:num>
  <w:num w:numId="25" w16cid:durableId="39979101">
    <w:abstractNumId w:val="3"/>
  </w:num>
  <w:num w:numId="26" w16cid:durableId="423840565">
    <w:abstractNumId w:val="17"/>
  </w:num>
  <w:num w:numId="27" w16cid:durableId="2038890592">
    <w:abstractNumId w:val="12"/>
  </w:num>
  <w:num w:numId="28" w16cid:durableId="94179943">
    <w:abstractNumId w:val="35"/>
  </w:num>
  <w:num w:numId="29" w16cid:durableId="629827849">
    <w:abstractNumId w:val="6"/>
  </w:num>
  <w:num w:numId="30" w16cid:durableId="1143159373">
    <w:abstractNumId w:val="25"/>
  </w:num>
  <w:num w:numId="31" w16cid:durableId="1831671794">
    <w:abstractNumId w:val="7"/>
  </w:num>
  <w:num w:numId="32" w16cid:durableId="1262375520">
    <w:abstractNumId w:val="23"/>
  </w:num>
  <w:num w:numId="33" w16cid:durableId="1834031873">
    <w:abstractNumId w:val="22"/>
  </w:num>
  <w:num w:numId="34" w16cid:durableId="659894278">
    <w:abstractNumId w:val="33"/>
  </w:num>
  <w:num w:numId="35" w16cid:durableId="504823821">
    <w:abstractNumId w:val="10"/>
  </w:num>
  <w:num w:numId="36" w16cid:durableId="52949600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314FE"/>
    <w:rsid w:val="0004174D"/>
    <w:rsid w:val="0004217D"/>
    <w:rsid w:val="00042182"/>
    <w:rsid w:val="000421BF"/>
    <w:rsid w:val="00042D52"/>
    <w:rsid w:val="00045A43"/>
    <w:rsid w:val="00045CB9"/>
    <w:rsid w:val="0005048D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B01CF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31D9"/>
    <w:rsid w:val="00103A0E"/>
    <w:rsid w:val="001073B4"/>
    <w:rsid w:val="001077C2"/>
    <w:rsid w:val="00110412"/>
    <w:rsid w:val="001111ED"/>
    <w:rsid w:val="00120FE5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BC0"/>
    <w:rsid w:val="001372E4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8C9"/>
    <w:rsid w:val="00151BFC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41B1"/>
    <w:rsid w:val="00164E3B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94A86"/>
    <w:rsid w:val="001A060C"/>
    <w:rsid w:val="001A2864"/>
    <w:rsid w:val="001A47E3"/>
    <w:rsid w:val="001A55FE"/>
    <w:rsid w:val="001A6461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45ED"/>
    <w:rsid w:val="00214CCA"/>
    <w:rsid w:val="002164B0"/>
    <w:rsid w:val="00217017"/>
    <w:rsid w:val="00222046"/>
    <w:rsid w:val="00223F24"/>
    <w:rsid w:val="002253FE"/>
    <w:rsid w:val="00225C6C"/>
    <w:rsid w:val="00227C17"/>
    <w:rsid w:val="00230A4E"/>
    <w:rsid w:val="00230D74"/>
    <w:rsid w:val="002314C4"/>
    <w:rsid w:val="00233897"/>
    <w:rsid w:val="00233A9C"/>
    <w:rsid w:val="00233D3C"/>
    <w:rsid w:val="00235CB6"/>
    <w:rsid w:val="002365F6"/>
    <w:rsid w:val="00237127"/>
    <w:rsid w:val="00240D9B"/>
    <w:rsid w:val="00245F36"/>
    <w:rsid w:val="002464E9"/>
    <w:rsid w:val="00250706"/>
    <w:rsid w:val="002510EE"/>
    <w:rsid w:val="00252498"/>
    <w:rsid w:val="002534C9"/>
    <w:rsid w:val="00254D7C"/>
    <w:rsid w:val="00254E82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2E08"/>
    <w:rsid w:val="002742F9"/>
    <w:rsid w:val="00275E7B"/>
    <w:rsid w:val="002767E6"/>
    <w:rsid w:val="0027685F"/>
    <w:rsid w:val="002810DB"/>
    <w:rsid w:val="002814B5"/>
    <w:rsid w:val="00283E77"/>
    <w:rsid w:val="00283FC0"/>
    <w:rsid w:val="00286352"/>
    <w:rsid w:val="002865BD"/>
    <w:rsid w:val="00290367"/>
    <w:rsid w:val="0029443C"/>
    <w:rsid w:val="00294B10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7B6"/>
    <w:rsid w:val="002E2397"/>
    <w:rsid w:val="002E3DEC"/>
    <w:rsid w:val="002E41AE"/>
    <w:rsid w:val="002E55B4"/>
    <w:rsid w:val="002E5800"/>
    <w:rsid w:val="002E7773"/>
    <w:rsid w:val="002E7DD0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2F15"/>
    <w:rsid w:val="00314046"/>
    <w:rsid w:val="00316B44"/>
    <w:rsid w:val="00317A55"/>
    <w:rsid w:val="00317B39"/>
    <w:rsid w:val="00321E37"/>
    <w:rsid w:val="00325248"/>
    <w:rsid w:val="00326D4D"/>
    <w:rsid w:val="00330AC0"/>
    <w:rsid w:val="00334C3F"/>
    <w:rsid w:val="00337944"/>
    <w:rsid w:val="00337F7C"/>
    <w:rsid w:val="00340929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DEC"/>
    <w:rsid w:val="00383353"/>
    <w:rsid w:val="00386BCF"/>
    <w:rsid w:val="00390595"/>
    <w:rsid w:val="00390C00"/>
    <w:rsid w:val="0039241B"/>
    <w:rsid w:val="00392B10"/>
    <w:rsid w:val="003937CA"/>
    <w:rsid w:val="003959FD"/>
    <w:rsid w:val="00395C89"/>
    <w:rsid w:val="003A0B11"/>
    <w:rsid w:val="003A1FCC"/>
    <w:rsid w:val="003A3BF9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71B3"/>
    <w:rsid w:val="003F77F9"/>
    <w:rsid w:val="003F799E"/>
    <w:rsid w:val="00400A76"/>
    <w:rsid w:val="00402AB0"/>
    <w:rsid w:val="0040313B"/>
    <w:rsid w:val="004049C3"/>
    <w:rsid w:val="00405E24"/>
    <w:rsid w:val="00406042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6C5D"/>
    <w:rsid w:val="004271B7"/>
    <w:rsid w:val="00427D02"/>
    <w:rsid w:val="00430CE1"/>
    <w:rsid w:val="00430DAB"/>
    <w:rsid w:val="00432881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756D"/>
    <w:rsid w:val="00450090"/>
    <w:rsid w:val="00456686"/>
    <w:rsid w:val="00460A66"/>
    <w:rsid w:val="00466DD9"/>
    <w:rsid w:val="00470124"/>
    <w:rsid w:val="00470F62"/>
    <w:rsid w:val="00472898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4220"/>
    <w:rsid w:val="004955A9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A22"/>
    <w:rsid w:val="004B2E11"/>
    <w:rsid w:val="004B38F1"/>
    <w:rsid w:val="004B4FF0"/>
    <w:rsid w:val="004B5B92"/>
    <w:rsid w:val="004B64E0"/>
    <w:rsid w:val="004C0709"/>
    <w:rsid w:val="004D1229"/>
    <w:rsid w:val="004D154F"/>
    <w:rsid w:val="004D486F"/>
    <w:rsid w:val="004D604F"/>
    <w:rsid w:val="004D60F9"/>
    <w:rsid w:val="004E0848"/>
    <w:rsid w:val="004E0B29"/>
    <w:rsid w:val="004E1664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3223"/>
    <w:rsid w:val="0050519E"/>
    <w:rsid w:val="00506AF4"/>
    <w:rsid w:val="00507466"/>
    <w:rsid w:val="00511AA3"/>
    <w:rsid w:val="00514F5C"/>
    <w:rsid w:val="005150DD"/>
    <w:rsid w:val="005209EC"/>
    <w:rsid w:val="005211DA"/>
    <w:rsid w:val="00521C25"/>
    <w:rsid w:val="0052291C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C99"/>
    <w:rsid w:val="00536FAC"/>
    <w:rsid w:val="00540C52"/>
    <w:rsid w:val="00542F2F"/>
    <w:rsid w:val="0054373B"/>
    <w:rsid w:val="00543F41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068C"/>
    <w:rsid w:val="00631119"/>
    <w:rsid w:val="00631E68"/>
    <w:rsid w:val="006360F4"/>
    <w:rsid w:val="006368B7"/>
    <w:rsid w:val="00637116"/>
    <w:rsid w:val="00637932"/>
    <w:rsid w:val="00641200"/>
    <w:rsid w:val="0064252E"/>
    <w:rsid w:val="00643E87"/>
    <w:rsid w:val="00645797"/>
    <w:rsid w:val="00645EA8"/>
    <w:rsid w:val="006460C0"/>
    <w:rsid w:val="0065056F"/>
    <w:rsid w:val="00651F3B"/>
    <w:rsid w:val="00652737"/>
    <w:rsid w:val="00652851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2520"/>
    <w:rsid w:val="006869D3"/>
    <w:rsid w:val="0069094F"/>
    <w:rsid w:val="00693194"/>
    <w:rsid w:val="00693DC3"/>
    <w:rsid w:val="006943EC"/>
    <w:rsid w:val="0069462C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4157"/>
    <w:rsid w:val="00736A46"/>
    <w:rsid w:val="0074172A"/>
    <w:rsid w:val="00746595"/>
    <w:rsid w:val="00751EAC"/>
    <w:rsid w:val="00753865"/>
    <w:rsid w:val="00753C35"/>
    <w:rsid w:val="00757B71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F32"/>
    <w:rsid w:val="008C0C2D"/>
    <w:rsid w:val="008C18FA"/>
    <w:rsid w:val="008C2EC3"/>
    <w:rsid w:val="008C3242"/>
    <w:rsid w:val="008C39DA"/>
    <w:rsid w:val="008C4949"/>
    <w:rsid w:val="008C4DCC"/>
    <w:rsid w:val="008D2C9D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50B5"/>
    <w:rsid w:val="008F17F6"/>
    <w:rsid w:val="008F186E"/>
    <w:rsid w:val="008F1B3E"/>
    <w:rsid w:val="008F27EA"/>
    <w:rsid w:val="008F28FF"/>
    <w:rsid w:val="008F3334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6104A"/>
    <w:rsid w:val="00961ACF"/>
    <w:rsid w:val="009652F3"/>
    <w:rsid w:val="00973DF5"/>
    <w:rsid w:val="00974E9E"/>
    <w:rsid w:val="00982222"/>
    <w:rsid w:val="00983116"/>
    <w:rsid w:val="00983E4E"/>
    <w:rsid w:val="00984EFC"/>
    <w:rsid w:val="00991777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69A"/>
    <w:rsid w:val="009F38F1"/>
    <w:rsid w:val="009F738B"/>
    <w:rsid w:val="009F7CC8"/>
    <w:rsid w:val="00A0083E"/>
    <w:rsid w:val="00A01EB1"/>
    <w:rsid w:val="00A0300E"/>
    <w:rsid w:val="00A03ED8"/>
    <w:rsid w:val="00A054E1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FBC"/>
    <w:rsid w:val="00B20468"/>
    <w:rsid w:val="00B35581"/>
    <w:rsid w:val="00B36C15"/>
    <w:rsid w:val="00B40E19"/>
    <w:rsid w:val="00B41DDF"/>
    <w:rsid w:val="00B41F5B"/>
    <w:rsid w:val="00B42681"/>
    <w:rsid w:val="00B43F7C"/>
    <w:rsid w:val="00B44F60"/>
    <w:rsid w:val="00B46592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4214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81D"/>
    <w:rsid w:val="00CC09EC"/>
    <w:rsid w:val="00CC12CE"/>
    <w:rsid w:val="00CC26C2"/>
    <w:rsid w:val="00CC27BF"/>
    <w:rsid w:val="00CC2D24"/>
    <w:rsid w:val="00CC4A9D"/>
    <w:rsid w:val="00CD2203"/>
    <w:rsid w:val="00CD3766"/>
    <w:rsid w:val="00CD4B0E"/>
    <w:rsid w:val="00CD4E40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31C7"/>
    <w:rsid w:val="00D74B67"/>
    <w:rsid w:val="00D75444"/>
    <w:rsid w:val="00D76C03"/>
    <w:rsid w:val="00D813CF"/>
    <w:rsid w:val="00D81604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2135"/>
    <w:rsid w:val="00E12E94"/>
    <w:rsid w:val="00E17616"/>
    <w:rsid w:val="00E229B3"/>
    <w:rsid w:val="00E22E73"/>
    <w:rsid w:val="00E32DB3"/>
    <w:rsid w:val="00E33194"/>
    <w:rsid w:val="00E34B73"/>
    <w:rsid w:val="00E369D4"/>
    <w:rsid w:val="00E42DA1"/>
    <w:rsid w:val="00E4384E"/>
    <w:rsid w:val="00E447D6"/>
    <w:rsid w:val="00E44900"/>
    <w:rsid w:val="00E4644E"/>
    <w:rsid w:val="00E47DEC"/>
    <w:rsid w:val="00E50CAF"/>
    <w:rsid w:val="00E53B57"/>
    <w:rsid w:val="00E542ED"/>
    <w:rsid w:val="00E54CCD"/>
    <w:rsid w:val="00E551B5"/>
    <w:rsid w:val="00E55394"/>
    <w:rsid w:val="00E5654E"/>
    <w:rsid w:val="00E61841"/>
    <w:rsid w:val="00E61A54"/>
    <w:rsid w:val="00E64F59"/>
    <w:rsid w:val="00E6606C"/>
    <w:rsid w:val="00E66090"/>
    <w:rsid w:val="00E678EC"/>
    <w:rsid w:val="00E67947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6BF"/>
    <w:rsid w:val="00EA6932"/>
    <w:rsid w:val="00EA70ED"/>
    <w:rsid w:val="00EA7267"/>
    <w:rsid w:val="00EA79AF"/>
    <w:rsid w:val="00EA7F6D"/>
    <w:rsid w:val="00EB1154"/>
    <w:rsid w:val="00EB1431"/>
    <w:rsid w:val="00EB3DD5"/>
    <w:rsid w:val="00EB477E"/>
    <w:rsid w:val="00EC18EA"/>
    <w:rsid w:val="00EC2011"/>
    <w:rsid w:val="00EC31E6"/>
    <w:rsid w:val="00EC3406"/>
    <w:rsid w:val="00EC3D96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675C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EED"/>
    <w:rsid w:val="00FB33DA"/>
    <w:rsid w:val="00FB536A"/>
    <w:rsid w:val="00FB5644"/>
    <w:rsid w:val="00FB6C8A"/>
    <w:rsid w:val="00FC0001"/>
    <w:rsid w:val="00FC0235"/>
    <w:rsid w:val="00FC5421"/>
    <w:rsid w:val="00FC780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666A"/>
  <w15:chartTrackingRefBased/>
  <w15:docId w15:val="{EAA59EF2-5354-46CE-8481-A2E85FB2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FD6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22DD30-1E48-41A0-978E-79C0A17BB5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898FA1-2882-4E08-9222-4B9386D919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70E299-CA6B-48CA-BDA6-C280A343094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132014F-AE0A-44B5-8A1B-E85384D05D5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5.xml><?xml version="1.0" encoding="utf-8"?>
<ds:datastoreItem xmlns:ds="http://schemas.openxmlformats.org/officeDocument/2006/customXml" ds:itemID="{A392A8E9-20CA-4CE8-8B13-85A50675D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2220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cp:lastModifiedBy>Marzena</cp:lastModifiedBy>
  <cp:revision>2</cp:revision>
  <cp:lastPrinted>2024-09-05T10:06:00Z</cp:lastPrinted>
  <dcterms:created xsi:type="dcterms:W3CDTF">2025-12-16T14:24:00Z</dcterms:created>
  <dcterms:modified xsi:type="dcterms:W3CDTF">2025-12-16T14:24:00Z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0x01010081369C429A61FB4B82131E14F5981693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